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1D6" w:rsidRPr="002131D6" w:rsidRDefault="002131D6" w:rsidP="002131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1D6">
        <w:rPr>
          <w:rFonts w:ascii="Times New Roman" w:hAnsi="Times New Roman" w:cs="Times New Roman"/>
          <w:b/>
          <w:sz w:val="28"/>
          <w:szCs w:val="28"/>
        </w:rPr>
        <w:t xml:space="preserve">Темы Рефератов </w:t>
      </w:r>
    </w:p>
    <w:p w:rsidR="002131D6" w:rsidRDefault="002131D6" w:rsidP="002131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1D6">
        <w:rPr>
          <w:rFonts w:ascii="Times New Roman" w:hAnsi="Times New Roman" w:cs="Times New Roman"/>
          <w:b/>
          <w:sz w:val="28"/>
          <w:szCs w:val="28"/>
        </w:rPr>
        <w:t>по дисциплине «Введение в профессию»</w:t>
      </w:r>
    </w:p>
    <w:p w:rsidR="002131D6" w:rsidRPr="002131D6" w:rsidRDefault="005E1C66" w:rsidP="002131D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Современное з</w:t>
      </w:r>
      <w:r w:rsidR="002131D6" w:rsidRPr="002131D6">
        <w:rPr>
          <w:rFonts w:ascii="Times New Roman" w:hAnsi="Times New Roman" w:cs="Times New Roman"/>
          <w:spacing w:val="-1"/>
          <w:sz w:val="28"/>
          <w:szCs w:val="28"/>
        </w:rPr>
        <w:t>аконодательство РФ в сфере земельных и имущественных отношений.</w:t>
      </w:r>
    </w:p>
    <w:p w:rsidR="002131D6" w:rsidRPr="002131D6" w:rsidRDefault="002131D6" w:rsidP="002131D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 w:rsidRPr="002131D6">
        <w:rPr>
          <w:rFonts w:ascii="Times New Roman" w:hAnsi="Times New Roman" w:cs="Times New Roman"/>
          <w:spacing w:val="-1"/>
          <w:sz w:val="28"/>
          <w:szCs w:val="28"/>
        </w:rPr>
        <w:t xml:space="preserve">Земельно-имущественные отношения </w:t>
      </w:r>
      <w:r w:rsidR="005E1C66">
        <w:rPr>
          <w:rFonts w:ascii="Times New Roman" w:hAnsi="Times New Roman" w:cs="Times New Roman"/>
          <w:spacing w:val="-1"/>
          <w:sz w:val="28"/>
          <w:szCs w:val="28"/>
        </w:rPr>
        <w:t>в структуре государственного управления территориями</w:t>
      </w:r>
      <w:r w:rsidRPr="002131D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131D6" w:rsidRPr="002131D6" w:rsidRDefault="005E1C66" w:rsidP="002131D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Земельные участки и объекты капитального строительства как объекты земельно-имущественных отношений</w:t>
      </w:r>
      <w:r w:rsidR="002131D6" w:rsidRPr="002131D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131D6" w:rsidRPr="0054536F" w:rsidRDefault="005E1C66" w:rsidP="002131D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96366A" w:rsidRPr="002131D6">
        <w:rPr>
          <w:rFonts w:ascii="Times New Roman" w:hAnsi="Times New Roman" w:cs="Times New Roman"/>
          <w:spacing w:val="-1"/>
          <w:sz w:val="28"/>
          <w:szCs w:val="28"/>
        </w:rPr>
        <w:t>ерриториальны</w:t>
      </w:r>
      <w:r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96366A" w:rsidRPr="002131D6">
        <w:rPr>
          <w:rFonts w:ascii="Times New Roman" w:hAnsi="Times New Roman" w:cs="Times New Roman"/>
          <w:spacing w:val="-1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96366A">
        <w:rPr>
          <w:rFonts w:ascii="Times New Roman" w:hAnsi="Times New Roman" w:cs="Times New Roman"/>
          <w:spacing w:val="-1"/>
          <w:sz w:val="28"/>
          <w:szCs w:val="28"/>
        </w:rPr>
        <w:t xml:space="preserve"> и зоны особого режима использования.</w:t>
      </w:r>
      <w:r w:rsidR="0096366A" w:rsidRPr="002131D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2131D6" w:rsidRPr="002131D6" w:rsidRDefault="002131D6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131D6">
        <w:rPr>
          <w:rFonts w:ascii="Times New Roman" w:hAnsi="Times New Roman" w:cs="Times New Roman"/>
          <w:spacing w:val="-1"/>
          <w:sz w:val="28"/>
          <w:szCs w:val="28"/>
        </w:rPr>
        <w:t>Категории земель земельного фонда Российской Федерации.</w:t>
      </w:r>
    </w:p>
    <w:p w:rsidR="002131D6" w:rsidRPr="002131D6" w:rsidRDefault="002131D6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131D6">
        <w:rPr>
          <w:rFonts w:ascii="Times New Roman" w:hAnsi="Times New Roman" w:cs="Times New Roman"/>
          <w:spacing w:val="-1"/>
          <w:sz w:val="28"/>
          <w:szCs w:val="28"/>
        </w:rPr>
        <w:t>Основы правового регулирования земельно-имущественных отношений.</w:t>
      </w:r>
    </w:p>
    <w:p w:rsidR="002131D6" w:rsidRPr="002131D6" w:rsidRDefault="002131D6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131D6">
        <w:rPr>
          <w:rFonts w:ascii="Times New Roman" w:hAnsi="Times New Roman" w:cs="Times New Roman"/>
          <w:spacing w:val="-1"/>
          <w:sz w:val="28"/>
          <w:szCs w:val="28"/>
        </w:rPr>
        <w:t>Основы экономического регулирования земельно-имущественных отношений.</w:t>
      </w:r>
    </w:p>
    <w:p w:rsidR="002131D6" w:rsidRPr="002131D6" w:rsidRDefault="002131D6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131D6">
        <w:rPr>
          <w:rFonts w:ascii="Times New Roman" w:hAnsi="Times New Roman" w:cs="Times New Roman"/>
          <w:spacing w:val="-1"/>
          <w:sz w:val="28"/>
          <w:szCs w:val="28"/>
        </w:rPr>
        <w:t>Основы административного регулирования земельно-имущественных отношений.</w:t>
      </w:r>
    </w:p>
    <w:p w:rsidR="002131D6" w:rsidRPr="002131D6" w:rsidRDefault="0096366A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131D6" w:rsidRPr="002131D6">
        <w:rPr>
          <w:rFonts w:ascii="Times New Roman" w:hAnsi="Times New Roman" w:cs="Times New Roman"/>
          <w:spacing w:val="-1"/>
          <w:sz w:val="28"/>
          <w:szCs w:val="28"/>
        </w:rPr>
        <w:t xml:space="preserve">Понятие </w:t>
      </w:r>
      <w:proofErr w:type="spellStart"/>
      <w:r w:rsidR="002131D6" w:rsidRPr="002131D6">
        <w:rPr>
          <w:rFonts w:ascii="Times New Roman" w:hAnsi="Times New Roman" w:cs="Times New Roman"/>
          <w:spacing w:val="-1"/>
          <w:sz w:val="28"/>
          <w:szCs w:val="28"/>
        </w:rPr>
        <w:t>геоинформационных</w:t>
      </w:r>
      <w:proofErr w:type="spellEnd"/>
      <w:r w:rsidR="002131D6" w:rsidRPr="002131D6">
        <w:rPr>
          <w:rFonts w:ascii="Times New Roman" w:hAnsi="Times New Roman" w:cs="Times New Roman"/>
          <w:spacing w:val="-1"/>
          <w:sz w:val="28"/>
          <w:szCs w:val="28"/>
        </w:rPr>
        <w:t xml:space="preserve"> и кадастровых информационных систем.</w:t>
      </w:r>
    </w:p>
    <w:p w:rsidR="0096366A" w:rsidRDefault="002131D6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131D6">
        <w:rPr>
          <w:rFonts w:ascii="Times New Roman" w:hAnsi="Times New Roman" w:cs="Times New Roman"/>
          <w:spacing w:val="-1"/>
          <w:sz w:val="28"/>
          <w:szCs w:val="28"/>
        </w:rPr>
        <w:t>Понятие землеустройства</w:t>
      </w:r>
      <w:r w:rsidR="0096366A">
        <w:rPr>
          <w:rFonts w:ascii="Times New Roman" w:hAnsi="Times New Roman" w:cs="Times New Roman"/>
          <w:spacing w:val="-1"/>
          <w:sz w:val="28"/>
          <w:szCs w:val="28"/>
        </w:rPr>
        <w:t xml:space="preserve"> и сферы применения землеустроительной документации.</w:t>
      </w:r>
    </w:p>
    <w:p w:rsidR="0096366A" w:rsidRDefault="0096366A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Государственный кадастр недвижимости в структуре информационного обеспечения государственного и муниципального управления.</w:t>
      </w:r>
    </w:p>
    <w:p w:rsidR="002131D6" w:rsidRPr="002131D6" w:rsidRDefault="0096366A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Объекты</w:t>
      </w:r>
      <w:r w:rsidR="002131D6" w:rsidRPr="002131D6">
        <w:rPr>
          <w:rFonts w:ascii="Times New Roman" w:hAnsi="Times New Roman" w:cs="Times New Roman"/>
          <w:spacing w:val="-1"/>
          <w:sz w:val="28"/>
          <w:szCs w:val="28"/>
        </w:rPr>
        <w:t xml:space="preserve"> градостроительной деятельности</w:t>
      </w:r>
      <w:r w:rsidR="0054536F">
        <w:rPr>
          <w:rFonts w:ascii="Times New Roman" w:hAnsi="Times New Roman" w:cs="Times New Roman"/>
          <w:spacing w:val="-1"/>
          <w:sz w:val="28"/>
          <w:szCs w:val="28"/>
        </w:rPr>
        <w:t xml:space="preserve"> как  элементы кадастрового учёта</w:t>
      </w:r>
      <w:r w:rsidR="002131D6" w:rsidRPr="002131D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131D6" w:rsidRDefault="002131D6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6366A">
        <w:rPr>
          <w:rFonts w:ascii="Times New Roman" w:hAnsi="Times New Roman" w:cs="Times New Roman"/>
          <w:spacing w:val="-1"/>
          <w:sz w:val="28"/>
          <w:szCs w:val="28"/>
        </w:rPr>
        <w:t>Виды земельно-кадастровых работ</w:t>
      </w:r>
      <w:r w:rsidR="0054536F">
        <w:rPr>
          <w:rFonts w:ascii="Times New Roman" w:hAnsi="Times New Roman" w:cs="Times New Roman"/>
          <w:spacing w:val="-1"/>
          <w:sz w:val="28"/>
          <w:szCs w:val="28"/>
        </w:rPr>
        <w:t xml:space="preserve"> на территории городов.</w:t>
      </w:r>
    </w:p>
    <w:p w:rsidR="002131D6" w:rsidRDefault="0096366A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Виды </w:t>
      </w:r>
      <w:r w:rsidR="002131D6">
        <w:rPr>
          <w:rFonts w:ascii="Times New Roman" w:hAnsi="Times New Roman" w:cs="Times New Roman"/>
          <w:spacing w:val="-1"/>
          <w:sz w:val="28"/>
          <w:szCs w:val="28"/>
        </w:rPr>
        <w:t>использования земельных участков на землях населённых пунктов.</w:t>
      </w:r>
    </w:p>
    <w:p w:rsidR="002131D6" w:rsidRDefault="0096366A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C2029">
        <w:rPr>
          <w:rFonts w:ascii="Times New Roman" w:hAnsi="Times New Roman" w:cs="Times New Roman"/>
          <w:spacing w:val="-1"/>
          <w:sz w:val="28"/>
          <w:szCs w:val="28"/>
        </w:rPr>
        <w:t>Категории земель и виды разрешённого использования.</w:t>
      </w:r>
    </w:p>
    <w:p w:rsidR="007C2029" w:rsidRDefault="007C2029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Геоинформационные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и кадастровые системы.</w:t>
      </w:r>
    </w:p>
    <w:p w:rsidR="007C2029" w:rsidRPr="00D049E1" w:rsidRDefault="00D049E1" w:rsidP="00D049E1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C2029" w:rsidRPr="00D049E1">
        <w:rPr>
          <w:rFonts w:ascii="Times New Roman" w:hAnsi="Times New Roman" w:cs="Times New Roman"/>
          <w:spacing w:val="-1"/>
          <w:sz w:val="28"/>
          <w:szCs w:val="28"/>
        </w:rPr>
        <w:t xml:space="preserve">Структура органов государственного управления земельно-имущественным комплексом страны. </w:t>
      </w:r>
    </w:p>
    <w:p w:rsidR="007C2029" w:rsidRDefault="006401A4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401A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Т</w:t>
      </w:r>
      <w:r w:rsidR="00FB5C5E" w:rsidRPr="006401A4">
        <w:rPr>
          <w:rFonts w:ascii="Times New Roman" w:hAnsi="Times New Roman" w:cs="Times New Roman"/>
          <w:spacing w:val="-1"/>
          <w:sz w:val="28"/>
          <w:szCs w:val="28"/>
        </w:rPr>
        <w:t>ехническ</w:t>
      </w:r>
      <w:r w:rsidRPr="006401A4">
        <w:rPr>
          <w:rFonts w:ascii="Times New Roman" w:hAnsi="Times New Roman" w:cs="Times New Roman"/>
          <w:spacing w:val="-1"/>
          <w:sz w:val="28"/>
          <w:szCs w:val="28"/>
        </w:rPr>
        <w:t>ая</w:t>
      </w:r>
      <w:r w:rsidR="00FB5C5E" w:rsidRPr="006401A4">
        <w:rPr>
          <w:rFonts w:ascii="Times New Roman" w:hAnsi="Times New Roman" w:cs="Times New Roman"/>
          <w:spacing w:val="-1"/>
          <w:sz w:val="28"/>
          <w:szCs w:val="28"/>
        </w:rPr>
        <w:t xml:space="preserve"> инвентаризаци</w:t>
      </w:r>
      <w:r w:rsidRPr="006401A4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FB5C5E" w:rsidRPr="006401A4">
        <w:rPr>
          <w:rFonts w:ascii="Times New Roman" w:hAnsi="Times New Roman" w:cs="Times New Roman"/>
          <w:spacing w:val="-1"/>
          <w:sz w:val="28"/>
          <w:szCs w:val="28"/>
        </w:rPr>
        <w:t xml:space="preserve"> объектов капитального строительства</w:t>
      </w:r>
      <w:r w:rsidRPr="006401A4">
        <w:rPr>
          <w:rFonts w:ascii="Times New Roman" w:hAnsi="Times New Roman" w:cs="Times New Roman"/>
          <w:spacing w:val="-1"/>
          <w:sz w:val="28"/>
          <w:szCs w:val="28"/>
        </w:rPr>
        <w:t xml:space="preserve"> в структуре государственного управления территориями.</w:t>
      </w:r>
    </w:p>
    <w:p w:rsidR="001176BA" w:rsidRDefault="00EC1EA1" w:rsidP="0054536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Кадастровая деятельность на территории РФ.</w:t>
      </w:r>
    </w:p>
    <w:p w:rsidR="004902C5" w:rsidRPr="004902C5" w:rsidRDefault="00EC1EA1" w:rsidP="004902C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17" w:lineRule="exact"/>
        <w:ind w:left="29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902C5" w:rsidRPr="004902C5">
        <w:rPr>
          <w:rFonts w:ascii="Times New Roman" w:hAnsi="Times New Roman" w:cs="Times New Roman"/>
          <w:spacing w:val="-1"/>
          <w:sz w:val="28"/>
          <w:szCs w:val="28"/>
        </w:rPr>
        <w:t>Понятие межевания земель</w:t>
      </w:r>
      <w:r w:rsidR="004902C5">
        <w:rPr>
          <w:rFonts w:ascii="Times New Roman" w:hAnsi="Times New Roman" w:cs="Times New Roman"/>
          <w:spacing w:val="-1"/>
          <w:sz w:val="28"/>
          <w:szCs w:val="28"/>
        </w:rPr>
        <w:t xml:space="preserve"> и порядок его проведения</w:t>
      </w:r>
      <w:r w:rsidR="004902C5" w:rsidRPr="004902C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131D6" w:rsidRPr="002131D6" w:rsidRDefault="002131D6" w:rsidP="002131D6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1D6">
        <w:rPr>
          <w:rFonts w:ascii="Times New Roman" w:hAnsi="Times New Roman" w:cs="Times New Roman"/>
          <w:spacing w:val="-1"/>
          <w:sz w:val="28"/>
          <w:szCs w:val="28"/>
        </w:rPr>
        <w:br/>
      </w:r>
    </w:p>
    <w:sectPr w:rsidR="002131D6" w:rsidRPr="002131D6" w:rsidSect="00B8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20B1"/>
    <w:multiLevelType w:val="singleLevel"/>
    <w:tmpl w:val="CA0CBBD0"/>
    <w:lvl w:ilvl="0">
      <w:start w:val="2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96E4B8B"/>
    <w:multiLevelType w:val="hybridMultilevel"/>
    <w:tmpl w:val="6AD04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9504C"/>
    <w:multiLevelType w:val="singleLevel"/>
    <w:tmpl w:val="68284444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131D6"/>
    <w:rsid w:val="001176BA"/>
    <w:rsid w:val="002131D6"/>
    <w:rsid w:val="0031077E"/>
    <w:rsid w:val="004902C5"/>
    <w:rsid w:val="0054536F"/>
    <w:rsid w:val="005E1C66"/>
    <w:rsid w:val="006401A4"/>
    <w:rsid w:val="007C2029"/>
    <w:rsid w:val="0096366A"/>
    <w:rsid w:val="00B83A9A"/>
    <w:rsid w:val="00D049E1"/>
    <w:rsid w:val="00EC1EA1"/>
    <w:rsid w:val="00FB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ГКИИ</dc:creator>
  <cp:lastModifiedBy>ГКИИ</cp:lastModifiedBy>
  <cp:revision>3</cp:revision>
  <dcterms:created xsi:type="dcterms:W3CDTF">2013-05-14T09:25:00Z</dcterms:created>
  <dcterms:modified xsi:type="dcterms:W3CDTF">2013-05-14T09:25:00Z</dcterms:modified>
</cp:coreProperties>
</file>